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2" w:rsidRPr="001E59EE" w:rsidRDefault="00861882" w:rsidP="005732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3"/>
        </w:rPr>
      </w:pPr>
      <w:r w:rsidRPr="001E59EE">
        <w:rPr>
          <w:rFonts w:ascii="Times New Roman" w:hAnsi="Times New Roman"/>
          <w:b/>
          <w:bCs/>
          <w:sz w:val="23"/>
        </w:rPr>
        <w:t>О проведении федерального статистического наблюдения по форме №</w:t>
      </w:r>
      <w:r w:rsidR="00150D57" w:rsidRPr="001E59EE">
        <w:rPr>
          <w:rFonts w:ascii="Times New Roman" w:hAnsi="Times New Roman"/>
          <w:b/>
          <w:bCs/>
          <w:sz w:val="23"/>
        </w:rPr>
        <w:t xml:space="preserve"> </w:t>
      </w:r>
      <w:r w:rsidRPr="001E59EE">
        <w:rPr>
          <w:rFonts w:ascii="Times New Roman" w:hAnsi="Times New Roman"/>
          <w:b/>
          <w:bCs/>
          <w:sz w:val="23"/>
        </w:rPr>
        <w:t>5-З</w:t>
      </w:r>
    </w:p>
    <w:p w:rsidR="00861882" w:rsidRPr="001E59EE" w:rsidRDefault="00861882" w:rsidP="005732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3"/>
        </w:rPr>
      </w:pPr>
      <w:r w:rsidRPr="001E59EE">
        <w:rPr>
          <w:rFonts w:ascii="Times New Roman" w:hAnsi="Times New Roman"/>
          <w:b/>
          <w:bCs/>
          <w:sz w:val="23"/>
        </w:rPr>
        <w:t xml:space="preserve">«Сведения о затратах на производство и продажу продукции (товаров, работ, услуг)» </w:t>
      </w:r>
    </w:p>
    <w:p w:rsidR="0057323A" w:rsidRPr="001E59EE" w:rsidRDefault="0057323A" w:rsidP="0057323A">
      <w:pPr>
        <w:pStyle w:val="21"/>
        <w:spacing w:line="276" w:lineRule="auto"/>
        <w:ind w:firstLine="709"/>
        <w:rPr>
          <w:rFonts w:ascii="Times New Roman" w:hAnsi="Times New Roman"/>
          <w:sz w:val="23"/>
        </w:rPr>
      </w:pPr>
    </w:p>
    <w:p w:rsidR="002C4D42" w:rsidRDefault="002C4D42" w:rsidP="002C4D42">
      <w:pPr>
        <w:pStyle w:val="21"/>
        <w:ind w:firstLine="709"/>
        <w:rPr>
          <w:rFonts w:ascii="Times New Roman" w:hAnsi="Times New Roman"/>
          <w:sz w:val="23"/>
        </w:rPr>
      </w:pPr>
      <w:r w:rsidRPr="002C4D42">
        <w:rPr>
          <w:rFonts w:ascii="Times New Roman" w:hAnsi="Times New Roman"/>
          <w:sz w:val="23"/>
        </w:rPr>
        <w:t>В 202</w:t>
      </w:r>
      <w:r w:rsidR="0027174C">
        <w:rPr>
          <w:rFonts w:ascii="Times New Roman" w:hAnsi="Times New Roman"/>
          <w:sz w:val="23"/>
        </w:rPr>
        <w:t>4</w:t>
      </w:r>
      <w:r w:rsidRPr="002C4D42">
        <w:rPr>
          <w:rFonts w:ascii="Times New Roman" w:hAnsi="Times New Roman"/>
          <w:sz w:val="23"/>
        </w:rPr>
        <w:t xml:space="preserve"> году на территории Новосибирской области проводится федеральное статистическое наблюдение</w:t>
      </w:r>
      <w:r>
        <w:rPr>
          <w:rFonts w:ascii="Times New Roman" w:hAnsi="Times New Roman"/>
          <w:sz w:val="23"/>
        </w:rPr>
        <w:t xml:space="preserve"> </w:t>
      </w:r>
      <w:r w:rsidRPr="002C4D42">
        <w:rPr>
          <w:rFonts w:ascii="Times New Roman" w:hAnsi="Times New Roman"/>
          <w:sz w:val="23"/>
        </w:rPr>
        <w:t>по форме № 5-З</w:t>
      </w:r>
      <w:r>
        <w:rPr>
          <w:rFonts w:ascii="Times New Roman" w:hAnsi="Times New Roman"/>
          <w:sz w:val="23"/>
        </w:rPr>
        <w:t xml:space="preserve"> </w:t>
      </w:r>
      <w:r w:rsidRPr="002C4D42">
        <w:rPr>
          <w:rFonts w:ascii="Times New Roman" w:hAnsi="Times New Roman"/>
          <w:sz w:val="23"/>
        </w:rPr>
        <w:t>«Сведения о затратах на производство и продажу продукции (товаров, работ, услуг)»</w:t>
      </w:r>
      <w:r>
        <w:rPr>
          <w:rFonts w:ascii="Times New Roman" w:hAnsi="Times New Roman"/>
          <w:sz w:val="23"/>
        </w:rPr>
        <w:t>.</w:t>
      </w:r>
    </w:p>
    <w:p w:rsidR="00861882" w:rsidRPr="001E59EE" w:rsidRDefault="00861882" w:rsidP="002C4D42">
      <w:pPr>
        <w:pStyle w:val="21"/>
        <w:ind w:firstLine="709"/>
        <w:rPr>
          <w:rFonts w:ascii="Times New Roman" w:hAnsi="Times New Roman"/>
          <w:sz w:val="23"/>
        </w:rPr>
      </w:pPr>
      <w:r w:rsidRPr="001E59EE">
        <w:rPr>
          <w:rFonts w:ascii="Times New Roman" w:hAnsi="Times New Roman"/>
          <w:sz w:val="23"/>
        </w:rPr>
        <w:t xml:space="preserve">Сведения по форме предоставляют все юридические лица, осуществляющие производство товаров и услуг для продажи на сторону (кроме субъектов малого предпринимательства, </w:t>
      </w:r>
      <w:r w:rsidR="00A1404F">
        <w:rPr>
          <w:rFonts w:ascii="Times New Roman" w:hAnsi="Times New Roman"/>
          <w:sz w:val="23"/>
        </w:rPr>
        <w:t>государственных, муниципальных</w:t>
      </w:r>
      <w:r w:rsidRPr="001E59EE">
        <w:rPr>
          <w:rFonts w:ascii="Times New Roman" w:hAnsi="Times New Roman"/>
          <w:sz w:val="23"/>
        </w:rPr>
        <w:t xml:space="preserve"> </w:t>
      </w:r>
      <w:r w:rsidR="00A1404F">
        <w:rPr>
          <w:rFonts w:ascii="Times New Roman" w:hAnsi="Times New Roman"/>
          <w:sz w:val="23"/>
        </w:rPr>
        <w:t>учреждений</w:t>
      </w:r>
      <w:r w:rsidRPr="001E59EE">
        <w:rPr>
          <w:rFonts w:ascii="Times New Roman" w:hAnsi="Times New Roman"/>
          <w:sz w:val="23"/>
        </w:rPr>
        <w:t xml:space="preserve">) </w:t>
      </w:r>
      <w:r w:rsidRPr="001E59EE">
        <w:rPr>
          <w:rFonts w:ascii="Times New Roman" w:hAnsi="Times New Roman"/>
          <w:b/>
          <w:sz w:val="23"/>
        </w:rPr>
        <w:t>не позднее 30 числа</w:t>
      </w:r>
      <w:r w:rsidR="00150D57" w:rsidRPr="001E59EE">
        <w:rPr>
          <w:rFonts w:ascii="Times New Roman" w:hAnsi="Times New Roman"/>
          <w:b/>
          <w:sz w:val="23"/>
        </w:rPr>
        <w:t xml:space="preserve"> после</w:t>
      </w:r>
      <w:r w:rsidRPr="001E59EE">
        <w:rPr>
          <w:rFonts w:ascii="Times New Roman" w:hAnsi="Times New Roman"/>
          <w:b/>
          <w:sz w:val="23"/>
        </w:rPr>
        <w:t xml:space="preserve"> отчетного периода</w:t>
      </w:r>
      <w:r w:rsidRPr="001E59EE">
        <w:rPr>
          <w:rFonts w:ascii="Times New Roman" w:hAnsi="Times New Roman"/>
          <w:sz w:val="23"/>
        </w:rPr>
        <w:t>.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 xml:space="preserve">Форма заполняется на основании </w:t>
      </w:r>
      <w:hyperlink r:id="rId8" w:history="1">
        <w:r w:rsidRPr="00C71638">
          <w:rPr>
            <w:rStyle w:val="a3"/>
            <w:rFonts w:ascii="Times New Roman" w:hAnsi="Times New Roman"/>
            <w:sz w:val="23"/>
            <w:szCs w:val="22"/>
          </w:rPr>
          <w:t>Указаний по запол</w:t>
        </w:r>
        <w:r w:rsidRPr="00C71638">
          <w:rPr>
            <w:rStyle w:val="a3"/>
            <w:rFonts w:ascii="Times New Roman" w:hAnsi="Times New Roman"/>
            <w:sz w:val="23"/>
            <w:szCs w:val="22"/>
          </w:rPr>
          <w:t>н</w:t>
        </w:r>
        <w:r w:rsidRPr="00C71638">
          <w:rPr>
            <w:rStyle w:val="a3"/>
            <w:rFonts w:ascii="Times New Roman" w:hAnsi="Times New Roman"/>
            <w:sz w:val="23"/>
            <w:szCs w:val="22"/>
          </w:rPr>
          <w:t>ению формы</w:t>
        </w:r>
      </w:hyperlink>
      <w:r w:rsidRPr="001E59EE">
        <w:rPr>
          <w:rFonts w:ascii="Times New Roman" w:hAnsi="Times New Roman"/>
          <w:sz w:val="23"/>
          <w:szCs w:val="22"/>
        </w:rPr>
        <w:t xml:space="preserve"> № 5-З «Сведения о затратах на производство и продажу продукции (товаров, работ, услуг)», утвержденных приказом Росстата от </w:t>
      </w:r>
      <w:r w:rsidR="0027174C" w:rsidRPr="0027174C">
        <w:rPr>
          <w:rFonts w:ascii="Times New Roman" w:hAnsi="Times New Roman"/>
          <w:sz w:val="23"/>
          <w:szCs w:val="22"/>
        </w:rPr>
        <w:t>15.03.2024 № 103</w:t>
      </w:r>
      <w:r w:rsidR="0076358D">
        <w:rPr>
          <w:rFonts w:ascii="Times New Roman" w:hAnsi="Times New Roman"/>
          <w:sz w:val="23"/>
          <w:szCs w:val="22"/>
        </w:rPr>
        <w:t>.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 xml:space="preserve">При заполнении отчета по </w:t>
      </w:r>
      <w:r w:rsidR="00A94205" w:rsidRPr="001E59EE">
        <w:rPr>
          <w:rFonts w:ascii="Times New Roman" w:hAnsi="Times New Roman"/>
          <w:sz w:val="23"/>
          <w:szCs w:val="22"/>
        </w:rPr>
        <w:t>форме № 5-З (</w:t>
      </w:r>
      <w:proofErr w:type="gramStart"/>
      <w:r w:rsidR="00A94205" w:rsidRPr="001E59EE">
        <w:rPr>
          <w:rFonts w:ascii="Times New Roman" w:hAnsi="Times New Roman"/>
          <w:sz w:val="23"/>
          <w:szCs w:val="22"/>
        </w:rPr>
        <w:t>квартальная</w:t>
      </w:r>
      <w:proofErr w:type="gramEnd"/>
      <w:r w:rsidR="00A94205" w:rsidRPr="001E59EE">
        <w:rPr>
          <w:rFonts w:ascii="Times New Roman" w:hAnsi="Times New Roman"/>
          <w:sz w:val="23"/>
          <w:szCs w:val="22"/>
        </w:rPr>
        <w:t>) в 202</w:t>
      </w:r>
      <w:r w:rsidR="0027174C">
        <w:rPr>
          <w:rFonts w:ascii="Times New Roman" w:hAnsi="Times New Roman"/>
          <w:sz w:val="23"/>
          <w:szCs w:val="22"/>
        </w:rPr>
        <w:t>4</w:t>
      </w:r>
      <w:r w:rsidRPr="001E59EE">
        <w:rPr>
          <w:rFonts w:ascii="Times New Roman" w:hAnsi="Times New Roman"/>
          <w:sz w:val="23"/>
          <w:szCs w:val="22"/>
        </w:rPr>
        <w:t xml:space="preserve"> году необходимо учесть:</w:t>
      </w:r>
    </w:p>
    <w:p w:rsidR="00861882" w:rsidRPr="001E59EE" w:rsidRDefault="00861882" w:rsidP="0057323A">
      <w:pPr>
        <w:pStyle w:val="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57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 xml:space="preserve"> в форму включаются сведения в целом по юридическому лицу, то есть по всем филиалам и другим структурным подразделениям данного юридического лица независимо от их местонахождения;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- по строке 03 отражается не себестоимость, а фактическая стоимость оприходованных при получении товаров, приобретенных в отчетном периоде специально для перепродажи, независимо от того, были они в отчетном периоде проданы или остались на складе в виде остатков (Дебет счета 41);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- по строке 07 из строки 06 выделяется стоимость предназначенных для производства и продажи импортного сырья, импортных материалов, импортных покупных изделий, т.е. импортные ресурсы по стоимости, учтенной в бухгалтерском учете на дебете счетов производственных запасов. Импортными считаются произведенные за пределами России сырье, материалы, покупные изделия в соответствии с таможенной декларацией или сертификатом, однозначно свидетельствующими о стране происхождения;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- по строке 17 из строки 16 отражается стоимость приобретенной на оптовом рынке электрической энергии (мощности) (далее – ОРЭМ) только организациями, имеющими статус субъекта оптового рынка согласно действующему законодательству;</w:t>
      </w:r>
    </w:p>
    <w:p w:rsidR="00861882" w:rsidRPr="001E59EE" w:rsidRDefault="00A1404F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>
        <w:rPr>
          <w:rFonts w:ascii="Times New Roman" w:hAnsi="Times New Roman"/>
          <w:sz w:val="23"/>
          <w:szCs w:val="22"/>
        </w:rPr>
        <w:t xml:space="preserve">- </w:t>
      </w:r>
      <w:r w:rsidR="00861882" w:rsidRPr="001E59EE">
        <w:rPr>
          <w:rFonts w:ascii="Times New Roman" w:hAnsi="Times New Roman"/>
          <w:sz w:val="23"/>
          <w:szCs w:val="22"/>
        </w:rPr>
        <w:t>по строке 40 отражается стоимость оплаченных организацией работ и услуг, выполненных и оказанных сторонними организациями;</w:t>
      </w:r>
    </w:p>
    <w:p w:rsidR="00861882" w:rsidRPr="001E59EE" w:rsidRDefault="00861882" w:rsidP="0057323A">
      <w:pPr>
        <w:pStyle w:val="2"/>
        <w:spacing w:after="0" w:line="276" w:lineRule="auto"/>
        <w:ind w:firstLine="720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- по строке 45 отражается стоимость прочих услуг производственного характера (ремонт оборудования, автотранспортных средств, приборов, оргтехники; ветеринарные услуги и прочие);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- по строке 46 отражается стоимость прочих услуг непроизводственного характера (консультационно-справочные; аудиторские; в области права; услуги связи; пожарной и вневедомственной охраны; санэпидстанции; расходы на рекламу и прочие);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proofErr w:type="gramStart"/>
      <w:r w:rsidRPr="001E59EE">
        <w:rPr>
          <w:rFonts w:ascii="Times New Roman" w:hAnsi="Times New Roman"/>
          <w:sz w:val="23"/>
          <w:szCs w:val="22"/>
        </w:rPr>
        <w:t>- по строке 48 показываются произведенные непосредственно самой организацией, без привлечения сторонних организаций, расходы, связанные с производством и продажей продукции (товаров, работ, услуг), но по своему характеру прямо не относящиеся ни к одной из перечисленных в форме составляющих затрат (зарезервированные суммы на оплату отпусков, на выплату ежегодного вознаграждения за выслугу лет, на подготовительные работы в связи с сезонным характером производства, на</w:t>
      </w:r>
      <w:proofErr w:type="gramEnd"/>
      <w:r w:rsidRPr="001E59EE">
        <w:rPr>
          <w:rFonts w:ascii="Times New Roman" w:hAnsi="Times New Roman"/>
          <w:sz w:val="23"/>
          <w:szCs w:val="22"/>
        </w:rPr>
        <w:t xml:space="preserve"> гарантийный ремонт и обслуживание и прочие);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- по строке 62 отражается начисленная и причитающаяся к получению от покупателей (заказчиков) в отчетном периоде сумма НДС за проданные товары, выполненные работы, оказанные услуги в отчетном периоде (Дебет счета 90/3).</w:t>
      </w:r>
    </w:p>
    <w:p w:rsidR="0057323A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Отдельные показатели формы № 5-З должны соответствовать показателям в форме № П-3 «Сведения о финансовом состоянии организации» за соответствующий период:</w:t>
      </w:r>
    </w:p>
    <w:p w:rsidR="001E59EE" w:rsidRDefault="001E59EE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</w:p>
    <w:p w:rsidR="001E59EE" w:rsidRDefault="001E59EE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701"/>
        <w:gridCol w:w="1559"/>
      </w:tblGrid>
      <w:tr w:rsidR="00861882" w:rsidRPr="001E59EE" w:rsidTr="0057323A">
        <w:tc>
          <w:tcPr>
            <w:tcW w:w="7797" w:type="dxa"/>
            <w:gridSpan w:val="2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2"/>
              </w:rPr>
            </w:pPr>
            <w:r w:rsidRPr="001E59EE">
              <w:rPr>
                <w:rFonts w:ascii="Times New Roman" w:hAnsi="Times New Roman"/>
                <w:b/>
                <w:sz w:val="23"/>
                <w:szCs w:val="22"/>
              </w:rPr>
              <w:t>Показатели формы № 5-З</w:t>
            </w:r>
          </w:p>
        </w:tc>
        <w:tc>
          <w:tcPr>
            <w:tcW w:w="1559" w:type="dxa"/>
            <w:vMerge w:val="restart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2"/>
              </w:rPr>
            </w:pPr>
            <w:r w:rsidRPr="001E59EE">
              <w:rPr>
                <w:rFonts w:ascii="Times New Roman" w:hAnsi="Times New Roman"/>
                <w:b/>
                <w:sz w:val="23"/>
                <w:szCs w:val="22"/>
              </w:rPr>
              <w:t>Код строки в форме № П-3</w:t>
            </w:r>
          </w:p>
        </w:tc>
      </w:tr>
      <w:tr w:rsidR="00861882" w:rsidRPr="001E59EE" w:rsidTr="0057323A">
        <w:tc>
          <w:tcPr>
            <w:tcW w:w="6096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2"/>
              </w:rPr>
            </w:pPr>
            <w:r w:rsidRPr="001E59EE">
              <w:rPr>
                <w:rFonts w:ascii="Times New Roman" w:hAnsi="Times New Roman"/>
                <w:b/>
                <w:sz w:val="23"/>
                <w:szCs w:val="22"/>
              </w:rPr>
              <w:t>Наименование показателей</w:t>
            </w:r>
          </w:p>
        </w:tc>
        <w:tc>
          <w:tcPr>
            <w:tcW w:w="1701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2"/>
              </w:rPr>
            </w:pPr>
            <w:r w:rsidRPr="001E59EE">
              <w:rPr>
                <w:rFonts w:ascii="Times New Roman" w:hAnsi="Times New Roman"/>
                <w:b/>
                <w:sz w:val="23"/>
                <w:szCs w:val="22"/>
              </w:rPr>
              <w:t>Код строки</w:t>
            </w:r>
          </w:p>
        </w:tc>
        <w:tc>
          <w:tcPr>
            <w:tcW w:w="1559" w:type="dxa"/>
            <w:vMerge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both"/>
              <w:rPr>
                <w:rFonts w:ascii="Times New Roman" w:hAnsi="Times New Roman"/>
                <w:sz w:val="23"/>
                <w:szCs w:val="22"/>
              </w:rPr>
            </w:pPr>
          </w:p>
        </w:tc>
      </w:tr>
      <w:tr w:rsidR="00861882" w:rsidRPr="001E59EE" w:rsidTr="0057323A">
        <w:trPr>
          <w:trHeight w:val="381"/>
        </w:trPr>
        <w:tc>
          <w:tcPr>
            <w:tcW w:w="6096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both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Остатки товаров для перепродажи на конец отчетного периода</w:t>
            </w:r>
          </w:p>
        </w:tc>
        <w:tc>
          <w:tcPr>
            <w:tcW w:w="1701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стр.5 гр.1, 2</w:t>
            </w:r>
          </w:p>
        </w:tc>
        <w:tc>
          <w:tcPr>
            <w:tcW w:w="1559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right="-108"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стр.47 гр.1, 2</w:t>
            </w:r>
          </w:p>
        </w:tc>
      </w:tr>
      <w:tr w:rsidR="00861882" w:rsidRPr="001E59EE" w:rsidTr="0057323A">
        <w:tc>
          <w:tcPr>
            <w:tcW w:w="6096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both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Остатки сырья, материалов, топлива, покупных полуфабрикатов, комплектующих изделий на складе для производства продукции (работ, услуг) на конец отчетного периода</w:t>
            </w:r>
          </w:p>
        </w:tc>
        <w:tc>
          <w:tcPr>
            <w:tcW w:w="1701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стр.22 гр. 1,2</w:t>
            </w:r>
          </w:p>
        </w:tc>
        <w:tc>
          <w:tcPr>
            <w:tcW w:w="1559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стр.44 гр.1, 2</w:t>
            </w:r>
          </w:p>
        </w:tc>
      </w:tr>
      <w:tr w:rsidR="00861882" w:rsidRPr="001E59EE" w:rsidTr="0057323A">
        <w:tc>
          <w:tcPr>
            <w:tcW w:w="6096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both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Остаток готовой продукции на конец отчетного периода</w:t>
            </w:r>
          </w:p>
        </w:tc>
        <w:tc>
          <w:tcPr>
            <w:tcW w:w="1701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стр.53 гр.1, 2</w:t>
            </w:r>
          </w:p>
        </w:tc>
        <w:tc>
          <w:tcPr>
            <w:tcW w:w="1559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стр.46 гр.1, 2</w:t>
            </w:r>
          </w:p>
        </w:tc>
      </w:tr>
      <w:tr w:rsidR="00861882" w:rsidRPr="001E59EE" w:rsidTr="0057323A">
        <w:tc>
          <w:tcPr>
            <w:tcW w:w="6096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both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Остаток незавершенного производства на конец отчетного периода</w:t>
            </w:r>
          </w:p>
        </w:tc>
        <w:tc>
          <w:tcPr>
            <w:tcW w:w="1701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стр.55 гр.1, 2</w:t>
            </w:r>
          </w:p>
        </w:tc>
        <w:tc>
          <w:tcPr>
            <w:tcW w:w="1559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стр.45 гр.1, 2</w:t>
            </w:r>
          </w:p>
        </w:tc>
      </w:tr>
      <w:tr w:rsidR="00861882" w:rsidRPr="001E59EE" w:rsidTr="0057323A">
        <w:trPr>
          <w:trHeight w:val="1180"/>
        </w:trPr>
        <w:tc>
          <w:tcPr>
            <w:tcW w:w="6096" w:type="dxa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both"/>
              <w:rPr>
                <w:rFonts w:ascii="Times New Roman" w:hAnsi="Times New Roman"/>
                <w:sz w:val="23"/>
                <w:szCs w:val="22"/>
                <w:vertAlign w:val="superscript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Отгружено товаров собственного производства, выполнено работ и услуг собственными силами       (без НДС, акцизов и других аналогичных платежей), продано товаров несобственного производства (без НДС, акцизов и других аналогичных платежей)</w:t>
            </w:r>
            <w:r w:rsidRPr="001E59EE">
              <w:rPr>
                <w:rStyle w:val="a4"/>
                <w:rFonts w:ascii="Times New Roman" w:hAnsi="Times New Roman"/>
                <w:sz w:val="23"/>
                <w:szCs w:val="22"/>
              </w:rPr>
              <w:endnoteReference w:customMarkFollows="1" w:id="1"/>
              <w:sym w:font="Symbol" w:char="F02A"/>
            </w:r>
          </w:p>
        </w:tc>
        <w:tc>
          <w:tcPr>
            <w:tcW w:w="1701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сумма стр.01, 02 гр.1, 2</w:t>
            </w:r>
          </w:p>
        </w:tc>
        <w:tc>
          <w:tcPr>
            <w:tcW w:w="1559" w:type="dxa"/>
            <w:vAlign w:val="bottom"/>
          </w:tcPr>
          <w:p w:rsidR="00861882" w:rsidRPr="001E59EE" w:rsidRDefault="00861882" w:rsidP="0057323A">
            <w:pPr>
              <w:pStyle w:val="2"/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3"/>
                <w:szCs w:val="22"/>
              </w:rPr>
            </w:pPr>
            <w:r w:rsidRPr="001E59EE">
              <w:rPr>
                <w:rFonts w:ascii="Times New Roman" w:hAnsi="Times New Roman"/>
                <w:sz w:val="23"/>
                <w:szCs w:val="22"/>
              </w:rPr>
              <w:t>стр.30 гр.1,2</w:t>
            </w:r>
          </w:p>
        </w:tc>
      </w:tr>
    </w:tbl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r w:rsidRPr="001E59EE">
        <w:rPr>
          <w:rFonts w:ascii="Times New Roman" w:hAnsi="Times New Roman"/>
          <w:sz w:val="23"/>
          <w:szCs w:val="22"/>
        </w:rPr>
        <w:t>Остатки товаров для перепродажи; сырья, материалов, топлива, покупных полуфабрикатов, комплектующих изделий на складе для производства продукции (товаров, работ, услуг); готовой продукции; незавершенного производства на начало года (строки 4, 21, 52, 54) отражаются в соответствии с бухгалтерским учетом на начало года.</w:t>
      </w:r>
    </w:p>
    <w:p w:rsidR="00861882" w:rsidRPr="001E59EE" w:rsidRDefault="00861882" w:rsidP="005732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proofErr w:type="gramStart"/>
      <w:r w:rsidRPr="001E59EE">
        <w:rPr>
          <w:rFonts w:ascii="Times New Roman" w:hAnsi="Times New Roman"/>
          <w:sz w:val="23"/>
          <w:szCs w:val="22"/>
        </w:rPr>
        <w:t>Для достоверного отражения затрат на производство и реализацию продукцию (работ, услуг) рекомендуется сопоставить сумму строк 2120, 2210, 2220 по гр.</w:t>
      </w:r>
      <w:r w:rsidR="0027174C">
        <w:rPr>
          <w:rFonts w:ascii="Times New Roman" w:hAnsi="Times New Roman"/>
          <w:sz w:val="23"/>
          <w:szCs w:val="22"/>
        </w:rPr>
        <w:t xml:space="preserve"> </w:t>
      </w:r>
      <w:r w:rsidRPr="001E59EE">
        <w:rPr>
          <w:rFonts w:ascii="Times New Roman" w:hAnsi="Times New Roman"/>
          <w:sz w:val="23"/>
          <w:szCs w:val="22"/>
        </w:rPr>
        <w:t>3, 4 Отчета о прибылях и убытках с суммой затрат по форме № 5-З по строкам: (03+06+10+15+19+23+24+26+27+28+29+31+32+33+34+35+40+47+48+04−05−20+21−22+52</w:t>
      </w:r>
      <w:proofErr w:type="gramEnd"/>
      <w:r w:rsidRPr="001E59EE">
        <w:rPr>
          <w:rFonts w:ascii="Times New Roman" w:hAnsi="Times New Roman"/>
          <w:sz w:val="23"/>
          <w:szCs w:val="22"/>
        </w:rPr>
        <w:t>−</w:t>
      </w:r>
      <w:proofErr w:type="gramStart"/>
      <w:r w:rsidRPr="001E59EE">
        <w:rPr>
          <w:rFonts w:ascii="Times New Roman" w:hAnsi="Times New Roman"/>
          <w:sz w:val="23"/>
          <w:szCs w:val="22"/>
        </w:rPr>
        <w:t>53+54−55).</w:t>
      </w:r>
      <w:proofErr w:type="gramEnd"/>
    </w:p>
    <w:p w:rsidR="001E59EE" w:rsidRDefault="00AE51B7" w:rsidP="001E59EE">
      <w:pPr>
        <w:pStyle w:val="a5"/>
        <w:spacing w:line="300" w:lineRule="auto"/>
        <w:rPr>
          <w:sz w:val="23"/>
          <w:szCs w:val="22"/>
        </w:rPr>
      </w:pPr>
      <w:proofErr w:type="gramStart"/>
      <w:r w:rsidRPr="00EE58FF">
        <w:rPr>
          <w:sz w:val="23"/>
          <w:szCs w:val="22"/>
        </w:rPr>
        <w:t>Согласно</w:t>
      </w:r>
      <w:r w:rsidR="001E59EE" w:rsidRPr="00EE58FF">
        <w:rPr>
          <w:sz w:val="23"/>
          <w:szCs w:val="22"/>
        </w:rPr>
        <w:t xml:space="preserve"> приказ</w:t>
      </w:r>
      <w:r w:rsidRPr="00EE58FF">
        <w:rPr>
          <w:sz w:val="23"/>
          <w:szCs w:val="22"/>
        </w:rPr>
        <w:t>у</w:t>
      </w:r>
      <w:r w:rsidR="001E59EE" w:rsidRPr="00EE58FF">
        <w:rPr>
          <w:sz w:val="23"/>
          <w:szCs w:val="22"/>
        </w:rPr>
        <w:t xml:space="preserve"> Росстата от 05.10.2020 № 617 «Об утверждении Методических указаний по предоставлению респондентами данных по формам федерального статистического наблюдения при отсутствии наблюдаемого явления и обеспечению их учета в технологическом процессе сбора и обработки первичных статистических данных» в случае отсутствия показателей для отражения в форме № 5-З следует направлять в Новосибирскстат подписанный в установленном порядке отчет с не заполненными значениями показателей («пустой</w:t>
      </w:r>
      <w:proofErr w:type="gramEnd"/>
      <w:r w:rsidR="001E59EE" w:rsidRPr="00EE58FF">
        <w:rPr>
          <w:sz w:val="23"/>
          <w:szCs w:val="22"/>
        </w:rPr>
        <w:t>»</w:t>
      </w:r>
      <w:r w:rsidR="001E59EE" w:rsidRPr="00EE58FF">
        <w:rPr>
          <w:b/>
          <w:sz w:val="23"/>
          <w:szCs w:val="22"/>
        </w:rPr>
        <w:t xml:space="preserve"> </w:t>
      </w:r>
      <w:r w:rsidR="001E59EE" w:rsidRPr="00EE58FF">
        <w:rPr>
          <w:sz w:val="23"/>
          <w:szCs w:val="22"/>
        </w:rPr>
        <w:t>отчет).</w:t>
      </w:r>
      <w:r w:rsidR="001E59EE" w:rsidRPr="001E59EE">
        <w:rPr>
          <w:sz w:val="23"/>
          <w:szCs w:val="22"/>
        </w:rPr>
        <w:t xml:space="preserve"> </w:t>
      </w:r>
    </w:p>
    <w:p w:rsidR="00AE51B7" w:rsidRPr="001E59EE" w:rsidRDefault="00AE51B7" w:rsidP="00AE51B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3"/>
          <w:szCs w:val="22"/>
        </w:rPr>
      </w:pPr>
      <w:proofErr w:type="gramStart"/>
      <w:r w:rsidRPr="001E59EE">
        <w:rPr>
          <w:rFonts w:ascii="Times New Roman" w:hAnsi="Times New Roman"/>
          <w:sz w:val="23"/>
          <w:szCs w:val="22"/>
        </w:rPr>
        <w:t>В соответствии с п. 7 постановления Правительства Российской Федерации от 18.08.2008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отчет по форме № 5-З предоставляется в Новосибирскстат юридическими лицами исключительно в формате XML-шаблона, действующего на отчетную дату и подписанного электронной подписью, либо по телекоммуникационным каналам связи (</w:t>
      </w:r>
      <w:proofErr w:type="spellStart"/>
      <w:r w:rsidRPr="001E59EE">
        <w:rPr>
          <w:rFonts w:ascii="Times New Roman" w:hAnsi="Times New Roman"/>
          <w:sz w:val="23"/>
          <w:szCs w:val="22"/>
        </w:rPr>
        <w:t>Web</w:t>
      </w:r>
      <w:proofErr w:type="spellEnd"/>
      <w:r w:rsidRPr="001E59EE">
        <w:rPr>
          <w:rFonts w:ascii="Times New Roman" w:hAnsi="Times New Roman"/>
          <w:sz w:val="23"/>
          <w:szCs w:val="22"/>
        </w:rPr>
        <w:t xml:space="preserve">-сбор, </w:t>
      </w:r>
      <w:proofErr w:type="spellStart"/>
      <w:r w:rsidRPr="001E59EE">
        <w:rPr>
          <w:rFonts w:ascii="Times New Roman" w:hAnsi="Times New Roman"/>
          <w:sz w:val="23"/>
          <w:szCs w:val="22"/>
        </w:rPr>
        <w:t>спецоператор</w:t>
      </w:r>
      <w:proofErr w:type="spellEnd"/>
      <w:r w:rsidRPr="001E59EE">
        <w:rPr>
          <w:rFonts w:ascii="Times New Roman" w:hAnsi="Times New Roman"/>
          <w:sz w:val="23"/>
          <w:szCs w:val="22"/>
        </w:rPr>
        <w:t>)</w:t>
      </w:r>
      <w:r w:rsidR="00EA7004">
        <w:rPr>
          <w:rFonts w:ascii="Times New Roman" w:hAnsi="Times New Roman"/>
          <w:sz w:val="23"/>
          <w:szCs w:val="22"/>
        </w:rPr>
        <w:t>,</w:t>
      </w:r>
      <w:r w:rsidRPr="001E59EE">
        <w:rPr>
          <w:rFonts w:ascii="Times New Roman" w:hAnsi="Times New Roman"/>
          <w:sz w:val="23"/>
          <w:szCs w:val="22"/>
        </w:rPr>
        <w:t xml:space="preserve"> либо на электронном</w:t>
      </w:r>
      <w:proofErr w:type="gramEnd"/>
      <w:r w:rsidRPr="001E59EE">
        <w:rPr>
          <w:rFonts w:ascii="Times New Roman" w:hAnsi="Times New Roman"/>
          <w:sz w:val="23"/>
          <w:szCs w:val="22"/>
        </w:rPr>
        <w:t xml:space="preserve"> </w:t>
      </w:r>
      <w:proofErr w:type="gramStart"/>
      <w:r w:rsidRPr="001E59EE">
        <w:rPr>
          <w:rFonts w:ascii="Times New Roman" w:hAnsi="Times New Roman"/>
          <w:sz w:val="23"/>
          <w:szCs w:val="22"/>
        </w:rPr>
        <w:t>носителе</w:t>
      </w:r>
      <w:proofErr w:type="gramEnd"/>
      <w:r w:rsidRPr="001E59EE">
        <w:rPr>
          <w:rFonts w:ascii="Times New Roman" w:hAnsi="Times New Roman"/>
          <w:sz w:val="23"/>
          <w:szCs w:val="22"/>
        </w:rPr>
        <w:t xml:space="preserve"> (оптический диск CD или DVD, </w:t>
      </w:r>
      <w:proofErr w:type="spellStart"/>
      <w:r w:rsidRPr="001E59EE">
        <w:rPr>
          <w:rFonts w:ascii="Times New Roman" w:hAnsi="Times New Roman"/>
          <w:sz w:val="23"/>
          <w:szCs w:val="22"/>
        </w:rPr>
        <w:t>флеш</w:t>
      </w:r>
      <w:proofErr w:type="spellEnd"/>
      <w:r w:rsidRPr="001E59EE">
        <w:rPr>
          <w:rFonts w:ascii="Times New Roman" w:hAnsi="Times New Roman"/>
          <w:sz w:val="23"/>
          <w:szCs w:val="22"/>
        </w:rPr>
        <w:t xml:space="preserve">-накопитель USB). </w:t>
      </w:r>
    </w:p>
    <w:p w:rsidR="006E4B3C" w:rsidRPr="007E4FD9" w:rsidRDefault="007E4FD9" w:rsidP="007E4FD9">
      <w:pPr>
        <w:pStyle w:val="2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7E4FD9">
        <w:rPr>
          <w:rFonts w:ascii="Times New Roman" w:hAnsi="Times New Roman"/>
          <w:sz w:val="23"/>
          <w:szCs w:val="22"/>
        </w:rPr>
        <w:t xml:space="preserve">По вопросам предоставления отчетов по форме </w:t>
      </w:r>
      <w:r w:rsidRPr="001E59EE">
        <w:rPr>
          <w:rFonts w:ascii="Times New Roman" w:hAnsi="Times New Roman"/>
          <w:sz w:val="23"/>
          <w:szCs w:val="22"/>
        </w:rPr>
        <w:t xml:space="preserve">№ 5-З </w:t>
      </w:r>
      <w:r w:rsidRPr="007E4FD9">
        <w:rPr>
          <w:rFonts w:ascii="Times New Roman" w:hAnsi="Times New Roman"/>
          <w:sz w:val="23"/>
          <w:szCs w:val="22"/>
        </w:rPr>
        <w:t>обращаться по тел.</w:t>
      </w:r>
      <w:r>
        <w:rPr>
          <w:rFonts w:ascii="Times New Roman" w:hAnsi="Times New Roman"/>
          <w:sz w:val="23"/>
          <w:szCs w:val="22"/>
        </w:rPr>
        <w:t xml:space="preserve"> </w:t>
      </w:r>
      <w:r w:rsidR="006E4B3C" w:rsidRPr="00A0162F">
        <w:rPr>
          <w:rFonts w:ascii="Times New Roman" w:hAnsi="Times New Roman"/>
          <w:b/>
          <w:sz w:val="24"/>
          <w:szCs w:val="24"/>
        </w:rPr>
        <w:t xml:space="preserve">(383) </w:t>
      </w:r>
      <w:r w:rsidR="002F5CD7" w:rsidRPr="00A0162F">
        <w:rPr>
          <w:rFonts w:ascii="Times New Roman" w:hAnsi="Times New Roman"/>
          <w:b/>
          <w:sz w:val="24"/>
          <w:szCs w:val="24"/>
        </w:rPr>
        <w:t>309-25-60 (доп. 129, 146)</w:t>
      </w:r>
      <w:r w:rsidRPr="00A0162F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sectPr w:rsidR="006E4B3C" w:rsidRPr="007E4FD9" w:rsidSect="001E59EE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EE" w:rsidRDefault="00D658EE" w:rsidP="00861882">
      <w:pPr>
        <w:spacing w:after="0" w:line="240" w:lineRule="auto"/>
      </w:pPr>
      <w:r>
        <w:separator/>
      </w:r>
    </w:p>
  </w:endnote>
  <w:endnote w:type="continuationSeparator" w:id="0">
    <w:p w:rsidR="00D658EE" w:rsidRDefault="00D658EE" w:rsidP="00861882">
      <w:pPr>
        <w:spacing w:after="0" w:line="240" w:lineRule="auto"/>
      </w:pPr>
      <w:r>
        <w:continuationSeparator/>
      </w:r>
    </w:p>
  </w:endnote>
  <w:endnote w:id="1">
    <w:p w:rsidR="00861882" w:rsidRPr="001E59EE" w:rsidRDefault="00861882" w:rsidP="00861882">
      <w:pPr>
        <w:pStyle w:val="2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1E59EE">
        <w:rPr>
          <w:rStyle w:val="a4"/>
          <w:rFonts w:ascii="Times New Roman" w:hAnsi="Times New Roman"/>
          <w:sz w:val="16"/>
          <w:szCs w:val="16"/>
        </w:rPr>
        <w:sym w:font="Symbol" w:char="F02A"/>
      </w:r>
      <w:r w:rsidRPr="001E59EE">
        <w:rPr>
          <w:rFonts w:ascii="Times New Roman" w:hAnsi="Times New Roman"/>
          <w:sz w:val="16"/>
          <w:szCs w:val="16"/>
        </w:rPr>
        <w:t>Расхождение допускается у научно-исследовательских и строительных организаций, которые в форме № 5-З (</w:t>
      </w:r>
      <w:proofErr w:type="gramStart"/>
      <w:r w:rsidRPr="001E59EE">
        <w:rPr>
          <w:rFonts w:ascii="Times New Roman" w:hAnsi="Times New Roman"/>
          <w:sz w:val="16"/>
          <w:szCs w:val="16"/>
        </w:rPr>
        <w:t>квартальная</w:t>
      </w:r>
      <w:proofErr w:type="gramEnd"/>
      <w:r w:rsidRPr="001E59EE">
        <w:rPr>
          <w:rFonts w:ascii="Times New Roman" w:hAnsi="Times New Roman"/>
          <w:sz w:val="16"/>
          <w:szCs w:val="16"/>
        </w:rPr>
        <w:t>) в объем отгруженных товаров включают только работы, выполненные собственными силами (без субподряда) и у предприятий, у которых в зависимости от учетной политики показатель «выручки» отражается по оплате, а не по отгрузке.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EE" w:rsidRDefault="00D658EE" w:rsidP="00861882">
      <w:pPr>
        <w:spacing w:after="0" w:line="240" w:lineRule="auto"/>
      </w:pPr>
      <w:r>
        <w:separator/>
      </w:r>
    </w:p>
  </w:footnote>
  <w:footnote w:type="continuationSeparator" w:id="0">
    <w:p w:rsidR="00D658EE" w:rsidRDefault="00D658EE" w:rsidP="0086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D0"/>
    <w:multiLevelType w:val="hybridMultilevel"/>
    <w:tmpl w:val="2DDE0E2C"/>
    <w:lvl w:ilvl="0" w:tplc="E332B98A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2"/>
    <w:rsid w:val="00000B32"/>
    <w:rsid w:val="00004965"/>
    <w:rsid w:val="000276CC"/>
    <w:rsid w:val="000352AF"/>
    <w:rsid w:val="00044E2C"/>
    <w:rsid w:val="00045482"/>
    <w:rsid w:val="000506E5"/>
    <w:rsid w:val="0006361A"/>
    <w:rsid w:val="0007641A"/>
    <w:rsid w:val="00076E58"/>
    <w:rsid w:val="00080A9B"/>
    <w:rsid w:val="0008198A"/>
    <w:rsid w:val="00083BF6"/>
    <w:rsid w:val="000841DA"/>
    <w:rsid w:val="00086494"/>
    <w:rsid w:val="000A0EBC"/>
    <w:rsid w:val="000A4B22"/>
    <w:rsid w:val="000B28B1"/>
    <w:rsid w:val="000C099C"/>
    <w:rsid w:val="000C1FA4"/>
    <w:rsid w:val="000D34E9"/>
    <w:rsid w:val="000E1A00"/>
    <w:rsid w:val="000F30D4"/>
    <w:rsid w:val="0010462B"/>
    <w:rsid w:val="0010681C"/>
    <w:rsid w:val="001301E3"/>
    <w:rsid w:val="001322C9"/>
    <w:rsid w:val="001332CA"/>
    <w:rsid w:val="00143D3B"/>
    <w:rsid w:val="00150D57"/>
    <w:rsid w:val="001516BD"/>
    <w:rsid w:val="0015642B"/>
    <w:rsid w:val="00156572"/>
    <w:rsid w:val="001611FF"/>
    <w:rsid w:val="001626A8"/>
    <w:rsid w:val="0017501C"/>
    <w:rsid w:val="0017517A"/>
    <w:rsid w:val="00190CAF"/>
    <w:rsid w:val="00196603"/>
    <w:rsid w:val="00197374"/>
    <w:rsid w:val="001A669A"/>
    <w:rsid w:val="001C15E4"/>
    <w:rsid w:val="001C2966"/>
    <w:rsid w:val="001E0BF4"/>
    <w:rsid w:val="001E227F"/>
    <w:rsid w:val="001E59EE"/>
    <w:rsid w:val="001E6BA9"/>
    <w:rsid w:val="001F7A12"/>
    <w:rsid w:val="00200F74"/>
    <w:rsid w:val="002037C5"/>
    <w:rsid w:val="002049DA"/>
    <w:rsid w:val="002201F9"/>
    <w:rsid w:val="002227F5"/>
    <w:rsid w:val="00223E5B"/>
    <w:rsid w:val="00230BDB"/>
    <w:rsid w:val="0023383E"/>
    <w:rsid w:val="00236017"/>
    <w:rsid w:val="00236046"/>
    <w:rsid w:val="00236C79"/>
    <w:rsid w:val="0023716C"/>
    <w:rsid w:val="00247643"/>
    <w:rsid w:val="00252BF4"/>
    <w:rsid w:val="0025692F"/>
    <w:rsid w:val="00261B4E"/>
    <w:rsid w:val="00263A5D"/>
    <w:rsid w:val="00271598"/>
    <w:rsid w:val="0027174C"/>
    <w:rsid w:val="00277ADB"/>
    <w:rsid w:val="00290F2E"/>
    <w:rsid w:val="0029455A"/>
    <w:rsid w:val="002A0928"/>
    <w:rsid w:val="002B2AEC"/>
    <w:rsid w:val="002C0A18"/>
    <w:rsid w:val="002C4D42"/>
    <w:rsid w:val="002D47E7"/>
    <w:rsid w:val="002D4FB8"/>
    <w:rsid w:val="002E3EBC"/>
    <w:rsid w:val="002E6852"/>
    <w:rsid w:val="002E7F8D"/>
    <w:rsid w:val="002F03BF"/>
    <w:rsid w:val="002F32DE"/>
    <w:rsid w:val="002F5CD7"/>
    <w:rsid w:val="00302555"/>
    <w:rsid w:val="00302BF1"/>
    <w:rsid w:val="00303B26"/>
    <w:rsid w:val="0030513A"/>
    <w:rsid w:val="00305225"/>
    <w:rsid w:val="003103FC"/>
    <w:rsid w:val="003208FF"/>
    <w:rsid w:val="00320D2C"/>
    <w:rsid w:val="00332111"/>
    <w:rsid w:val="00340DD6"/>
    <w:rsid w:val="0034106F"/>
    <w:rsid w:val="00351DC1"/>
    <w:rsid w:val="00364C45"/>
    <w:rsid w:val="0036508B"/>
    <w:rsid w:val="00370DFD"/>
    <w:rsid w:val="00371CD0"/>
    <w:rsid w:val="0037229B"/>
    <w:rsid w:val="0039682A"/>
    <w:rsid w:val="003A3793"/>
    <w:rsid w:val="003B0F01"/>
    <w:rsid w:val="003B19FC"/>
    <w:rsid w:val="003B7A6A"/>
    <w:rsid w:val="003C04CF"/>
    <w:rsid w:val="003C265E"/>
    <w:rsid w:val="003C46F3"/>
    <w:rsid w:val="003C5F9C"/>
    <w:rsid w:val="003D13C2"/>
    <w:rsid w:val="003D5C8D"/>
    <w:rsid w:val="003F004E"/>
    <w:rsid w:val="003F1ABA"/>
    <w:rsid w:val="00403F30"/>
    <w:rsid w:val="0041327E"/>
    <w:rsid w:val="00414B1A"/>
    <w:rsid w:val="00417944"/>
    <w:rsid w:val="004200E1"/>
    <w:rsid w:val="004253F6"/>
    <w:rsid w:val="004403D9"/>
    <w:rsid w:val="00443114"/>
    <w:rsid w:val="004540D1"/>
    <w:rsid w:val="00460D29"/>
    <w:rsid w:val="00461CBF"/>
    <w:rsid w:val="00467A39"/>
    <w:rsid w:val="004705C1"/>
    <w:rsid w:val="0047194F"/>
    <w:rsid w:val="00484386"/>
    <w:rsid w:val="00492383"/>
    <w:rsid w:val="004A0711"/>
    <w:rsid w:val="004A1EA1"/>
    <w:rsid w:val="004A7BE9"/>
    <w:rsid w:val="004B6B45"/>
    <w:rsid w:val="004C62B1"/>
    <w:rsid w:val="004D10BD"/>
    <w:rsid w:val="004D1C98"/>
    <w:rsid w:val="004D62E7"/>
    <w:rsid w:val="004E067A"/>
    <w:rsid w:val="004E39F0"/>
    <w:rsid w:val="004E3B9A"/>
    <w:rsid w:val="004F4AF0"/>
    <w:rsid w:val="004F5209"/>
    <w:rsid w:val="005006FA"/>
    <w:rsid w:val="00502DE9"/>
    <w:rsid w:val="005066EA"/>
    <w:rsid w:val="00507047"/>
    <w:rsid w:val="00511849"/>
    <w:rsid w:val="00511E43"/>
    <w:rsid w:val="005120DC"/>
    <w:rsid w:val="00515E25"/>
    <w:rsid w:val="00521126"/>
    <w:rsid w:val="00530B54"/>
    <w:rsid w:val="00536D2B"/>
    <w:rsid w:val="00543D22"/>
    <w:rsid w:val="005452EA"/>
    <w:rsid w:val="00545630"/>
    <w:rsid w:val="00546F17"/>
    <w:rsid w:val="00547E87"/>
    <w:rsid w:val="005570AE"/>
    <w:rsid w:val="005627C4"/>
    <w:rsid w:val="00566645"/>
    <w:rsid w:val="0057323A"/>
    <w:rsid w:val="00573B6A"/>
    <w:rsid w:val="00575D77"/>
    <w:rsid w:val="00576BF9"/>
    <w:rsid w:val="00580689"/>
    <w:rsid w:val="005910A8"/>
    <w:rsid w:val="00591642"/>
    <w:rsid w:val="00592AE5"/>
    <w:rsid w:val="005A50EB"/>
    <w:rsid w:val="005A5BE6"/>
    <w:rsid w:val="005A6419"/>
    <w:rsid w:val="005B049F"/>
    <w:rsid w:val="005B3676"/>
    <w:rsid w:val="005B5DE3"/>
    <w:rsid w:val="005B6CFD"/>
    <w:rsid w:val="005B6ED6"/>
    <w:rsid w:val="005B7FF4"/>
    <w:rsid w:val="005C43C5"/>
    <w:rsid w:val="005D2CB9"/>
    <w:rsid w:val="005E37D5"/>
    <w:rsid w:val="0060036D"/>
    <w:rsid w:val="00603A57"/>
    <w:rsid w:val="0060460F"/>
    <w:rsid w:val="00611E4B"/>
    <w:rsid w:val="00616438"/>
    <w:rsid w:val="0063139E"/>
    <w:rsid w:val="00635CAF"/>
    <w:rsid w:val="0063603B"/>
    <w:rsid w:val="00643BE6"/>
    <w:rsid w:val="00644C10"/>
    <w:rsid w:val="006516B6"/>
    <w:rsid w:val="00651FEF"/>
    <w:rsid w:val="006579B0"/>
    <w:rsid w:val="00670DCD"/>
    <w:rsid w:val="00683A24"/>
    <w:rsid w:val="00686B5B"/>
    <w:rsid w:val="00687565"/>
    <w:rsid w:val="006908C3"/>
    <w:rsid w:val="0069163F"/>
    <w:rsid w:val="00693A38"/>
    <w:rsid w:val="006958DF"/>
    <w:rsid w:val="006A5289"/>
    <w:rsid w:val="006B1052"/>
    <w:rsid w:val="006C45B6"/>
    <w:rsid w:val="006D5010"/>
    <w:rsid w:val="006E24DE"/>
    <w:rsid w:val="006E4B3C"/>
    <w:rsid w:val="006F13A4"/>
    <w:rsid w:val="006F1DEF"/>
    <w:rsid w:val="0070329C"/>
    <w:rsid w:val="00710F7C"/>
    <w:rsid w:val="007237CF"/>
    <w:rsid w:val="007246A3"/>
    <w:rsid w:val="00731331"/>
    <w:rsid w:val="007407CF"/>
    <w:rsid w:val="00740862"/>
    <w:rsid w:val="0075073B"/>
    <w:rsid w:val="00751F30"/>
    <w:rsid w:val="007547FA"/>
    <w:rsid w:val="00762C96"/>
    <w:rsid w:val="0076358D"/>
    <w:rsid w:val="007709F0"/>
    <w:rsid w:val="0077137E"/>
    <w:rsid w:val="00792D54"/>
    <w:rsid w:val="00792F8D"/>
    <w:rsid w:val="00795FEF"/>
    <w:rsid w:val="007C730D"/>
    <w:rsid w:val="007D1FB9"/>
    <w:rsid w:val="007D7E4A"/>
    <w:rsid w:val="007E11B2"/>
    <w:rsid w:val="007E33E8"/>
    <w:rsid w:val="007E4FD9"/>
    <w:rsid w:val="007E715B"/>
    <w:rsid w:val="007E799E"/>
    <w:rsid w:val="0080232B"/>
    <w:rsid w:val="00805B1F"/>
    <w:rsid w:val="00806AC4"/>
    <w:rsid w:val="00817499"/>
    <w:rsid w:val="008339CE"/>
    <w:rsid w:val="00835225"/>
    <w:rsid w:val="008403ED"/>
    <w:rsid w:val="00861882"/>
    <w:rsid w:val="008700F3"/>
    <w:rsid w:val="00881483"/>
    <w:rsid w:val="00883B4B"/>
    <w:rsid w:val="008869B3"/>
    <w:rsid w:val="00891DAD"/>
    <w:rsid w:val="008B7E22"/>
    <w:rsid w:val="008C1672"/>
    <w:rsid w:val="008C35CB"/>
    <w:rsid w:val="008D04CC"/>
    <w:rsid w:val="008D0E19"/>
    <w:rsid w:val="008D4A07"/>
    <w:rsid w:val="008E7CC6"/>
    <w:rsid w:val="008F0D45"/>
    <w:rsid w:val="008F15EE"/>
    <w:rsid w:val="008F43F5"/>
    <w:rsid w:val="008F5EC4"/>
    <w:rsid w:val="00901023"/>
    <w:rsid w:val="00903088"/>
    <w:rsid w:val="00910913"/>
    <w:rsid w:val="00913A8D"/>
    <w:rsid w:val="00916725"/>
    <w:rsid w:val="00927860"/>
    <w:rsid w:val="00933C57"/>
    <w:rsid w:val="00936B44"/>
    <w:rsid w:val="009379D4"/>
    <w:rsid w:val="00946610"/>
    <w:rsid w:val="00950DE8"/>
    <w:rsid w:val="00952CB9"/>
    <w:rsid w:val="00956DF8"/>
    <w:rsid w:val="00960BE7"/>
    <w:rsid w:val="009614BB"/>
    <w:rsid w:val="00964AB9"/>
    <w:rsid w:val="009739B3"/>
    <w:rsid w:val="009819E0"/>
    <w:rsid w:val="0099531D"/>
    <w:rsid w:val="009976CD"/>
    <w:rsid w:val="009A06B1"/>
    <w:rsid w:val="009D4089"/>
    <w:rsid w:val="009F0F11"/>
    <w:rsid w:val="009F2FA3"/>
    <w:rsid w:val="009F3FCB"/>
    <w:rsid w:val="00A0162F"/>
    <w:rsid w:val="00A01D34"/>
    <w:rsid w:val="00A01E2C"/>
    <w:rsid w:val="00A10145"/>
    <w:rsid w:val="00A1404F"/>
    <w:rsid w:val="00A1696B"/>
    <w:rsid w:val="00A213B4"/>
    <w:rsid w:val="00A221EC"/>
    <w:rsid w:val="00A323AF"/>
    <w:rsid w:val="00A43C0B"/>
    <w:rsid w:val="00A443B1"/>
    <w:rsid w:val="00A45DA7"/>
    <w:rsid w:val="00A476F0"/>
    <w:rsid w:val="00A64F08"/>
    <w:rsid w:val="00A67883"/>
    <w:rsid w:val="00A70C7A"/>
    <w:rsid w:val="00A73864"/>
    <w:rsid w:val="00A76C64"/>
    <w:rsid w:val="00A80CBE"/>
    <w:rsid w:val="00A83140"/>
    <w:rsid w:val="00A8605A"/>
    <w:rsid w:val="00A94205"/>
    <w:rsid w:val="00AA1299"/>
    <w:rsid w:val="00AA30EA"/>
    <w:rsid w:val="00AA4EF0"/>
    <w:rsid w:val="00AA6130"/>
    <w:rsid w:val="00AC481E"/>
    <w:rsid w:val="00AD0802"/>
    <w:rsid w:val="00AE0799"/>
    <w:rsid w:val="00AE4955"/>
    <w:rsid w:val="00AE51B7"/>
    <w:rsid w:val="00AE6028"/>
    <w:rsid w:val="00AF439C"/>
    <w:rsid w:val="00AF6023"/>
    <w:rsid w:val="00AF64F8"/>
    <w:rsid w:val="00AF72B9"/>
    <w:rsid w:val="00B05BF9"/>
    <w:rsid w:val="00B11A3B"/>
    <w:rsid w:val="00B21F8E"/>
    <w:rsid w:val="00B21FBB"/>
    <w:rsid w:val="00B321BD"/>
    <w:rsid w:val="00B35B44"/>
    <w:rsid w:val="00B377F1"/>
    <w:rsid w:val="00B40851"/>
    <w:rsid w:val="00B422F8"/>
    <w:rsid w:val="00B62CD4"/>
    <w:rsid w:val="00B67A2E"/>
    <w:rsid w:val="00B722C1"/>
    <w:rsid w:val="00B80CFE"/>
    <w:rsid w:val="00B836CE"/>
    <w:rsid w:val="00B95AF7"/>
    <w:rsid w:val="00B97FA1"/>
    <w:rsid w:val="00BA3F9A"/>
    <w:rsid w:val="00BA431D"/>
    <w:rsid w:val="00BB6944"/>
    <w:rsid w:val="00BB7030"/>
    <w:rsid w:val="00BC4BFE"/>
    <w:rsid w:val="00BC756D"/>
    <w:rsid w:val="00BC7BCA"/>
    <w:rsid w:val="00BD10B4"/>
    <w:rsid w:val="00BD2916"/>
    <w:rsid w:val="00BD3367"/>
    <w:rsid w:val="00BD60D9"/>
    <w:rsid w:val="00BE1669"/>
    <w:rsid w:val="00BE26B1"/>
    <w:rsid w:val="00BE6A33"/>
    <w:rsid w:val="00BF6F83"/>
    <w:rsid w:val="00C10A7B"/>
    <w:rsid w:val="00C144F8"/>
    <w:rsid w:val="00C26816"/>
    <w:rsid w:val="00C33FF5"/>
    <w:rsid w:val="00C36EB9"/>
    <w:rsid w:val="00C51327"/>
    <w:rsid w:val="00C539FA"/>
    <w:rsid w:val="00C55823"/>
    <w:rsid w:val="00C57360"/>
    <w:rsid w:val="00C60570"/>
    <w:rsid w:val="00C714EE"/>
    <w:rsid w:val="00C71638"/>
    <w:rsid w:val="00C76085"/>
    <w:rsid w:val="00C80224"/>
    <w:rsid w:val="00C81E26"/>
    <w:rsid w:val="00C83B15"/>
    <w:rsid w:val="00C87FC7"/>
    <w:rsid w:val="00CB3BAE"/>
    <w:rsid w:val="00CD1B63"/>
    <w:rsid w:val="00CD45E4"/>
    <w:rsid w:val="00CF26E6"/>
    <w:rsid w:val="00D05DAA"/>
    <w:rsid w:val="00D20846"/>
    <w:rsid w:val="00D208C5"/>
    <w:rsid w:val="00D245C7"/>
    <w:rsid w:val="00D255BC"/>
    <w:rsid w:val="00D40D5B"/>
    <w:rsid w:val="00D418E6"/>
    <w:rsid w:val="00D42A3C"/>
    <w:rsid w:val="00D45D3E"/>
    <w:rsid w:val="00D47381"/>
    <w:rsid w:val="00D572ED"/>
    <w:rsid w:val="00D658EE"/>
    <w:rsid w:val="00D74D94"/>
    <w:rsid w:val="00D76A27"/>
    <w:rsid w:val="00D774BC"/>
    <w:rsid w:val="00D8373F"/>
    <w:rsid w:val="00D83C24"/>
    <w:rsid w:val="00D85272"/>
    <w:rsid w:val="00D90EC5"/>
    <w:rsid w:val="00D92710"/>
    <w:rsid w:val="00D94FB6"/>
    <w:rsid w:val="00DA3DC8"/>
    <w:rsid w:val="00DA549E"/>
    <w:rsid w:val="00DB100E"/>
    <w:rsid w:val="00DC4C08"/>
    <w:rsid w:val="00DE06EC"/>
    <w:rsid w:val="00DE4CF7"/>
    <w:rsid w:val="00DF2DC2"/>
    <w:rsid w:val="00DF56B8"/>
    <w:rsid w:val="00E021F1"/>
    <w:rsid w:val="00E11EB9"/>
    <w:rsid w:val="00E1682F"/>
    <w:rsid w:val="00E16F4A"/>
    <w:rsid w:val="00E31901"/>
    <w:rsid w:val="00E41D39"/>
    <w:rsid w:val="00E42C5E"/>
    <w:rsid w:val="00E42FAE"/>
    <w:rsid w:val="00E66E39"/>
    <w:rsid w:val="00E67A95"/>
    <w:rsid w:val="00E83C83"/>
    <w:rsid w:val="00E84C49"/>
    <w:rsid w:val="00EA41DF"/>
    <w:rsid w:val="00EA6D34"/>
    <w:rsid w:val="00EA7004"/>
    <w:rsid w:val="00EC2A9C"/>
    <w:rsid w:val="00EC3D2D"/>
    <w:rsid w:val="00EC755B"/>
    <w:rsid w:val="00ED5718"/>
    <w:rsid w:val="00ED73DC"/>
    <w:rsid w:val="00EE1490"/>
    <w:rsid w:val="00EE5593"/>
    <w:rsid w:val="00EE58FF"/>
    <w:rsid w:val="00EF4313"/>
    <w:rsid w:val="00EF4927"/>
    <w:rsid w:val="00EF6B72"/>
    <w:rsid w:val="00F05C83"/>
    <w:rsid w:val="00F20511"/>
    <w:rsid w:val="00F22A39"/>
    <w:rsid w:val="00F25D19"/>
    <w:rsid w:val="00F32E6B"/>
    <w:rsid w:val="00F44AD7"/>
    <w:rsid w:val="00F523B9"/>
    <w:rsid w:val="00F56947"/>
    <w:rsid w:val="00F6246B"/>
    <w:rsid w:val="00F85806"/>
    <w:rsid w:val="00F90575"/>
    <w:rsid w:val="00F920EF"/>
    <w:rsid w:val="00FA07F2"/>
    <w:rsid w:val="00FA257A"/>
    <w:rsid w:val="00FA595C"/>
    <w:rsid w:val="00FB515D"/>
    <w:rsid w:val="00FD5AEA"/>
    <w:rsid w:val="00FE5622"/>
    <w:rsid w:val="00FE753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1882"/>
    <w:rPr>
      <w:color w:val="0000FF"/>
      <w:u w:val="single"/>
    </w:rPr>
  </w:style>
  <w:style w:type="paragraph" w:styleId="2">
    <w:name w:val="Body Text 2"/>
    <w:basedOn w:val="a"/>
    <w:link w:val="20"/>
    <w:rsid w:val="00861882"/>
    <w:pPr>
      <w:spacing w:after="120" w:line="480" w:lineRule="auto"/>
      <w:ind w:firstLine="397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882"/>
    <w:rPr>
      <w:rFonts w:ascii="Arial" w:eastAsia="Times New Roman" w:hAnsi="Arial" w:cs="Times New Roman"/>
      <w:szCs w:val="20"/>
      <w:lang w:eastAsia="ru-RU"/>
    </w:rPr>
  </w:style>
  <w:style w:type="character" w:styleId="a4">
    <w:name w:val="endnote reference"/>
    <w:basedOn w:val="a0"/>
    <w:rsid w:val="00861882"/>
    <w:rPr>
      <w:vertAlign w:val="superscript"/>
    </w:rPr>
  </w:style>
  <w:style w:type="paragraph" w:customStyle="1" w:styleId="21">
    <w:name w:val="Обычный2"/>
    <w:link w:val="Normal"/>
    <w:rsid w:val="00861882"/>
    <w:pPr>
      <w:spacing w:line="288" w:lineRule="auto"/>
      <w:ind w:firstLine="567"/>
      <w:jc w:val="both"/>
    </w:pPr>
    <w:rPr>
      <w:rFonts w:ascii="Arial" w:eastAsia="Times New Roman" w:hAnsi="Arial"/>
      <w:sz w:val="22"/>
      <w:szCs w:val="22"/>
    </w:rPr>
  </w:style>
  <w:style w:type="character" w:customStyle="1" w:styleId="Normal">
    <w:name w:val="Normal Знак"/>
    <w:link w:val="21"/>
    <w:rsid w:val="00861882"/>
    <w:rPr>
      <w:rFonts w:ascii="Arial" w:eastAsia="Times New Roman" w:hAnsi="Arial"/>
      <w:sz w:val="22"/>
      <w:szCs w:val="22"/>
      <w:lang w:eastAsia="ru-RU" w:bidi="ar-SA"/>
    </w:rPr>
  </w:style>
  <w:style w:type="paragraph" w:styleId="a5">
    <w:name w:val="No Spacing"/>
    <w:uiPriority w:val="1"/>
    <w:qFormat/>
    <w:rsid w:val="0086188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861882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861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44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1882"/>
    <w:rPr>
      <w:color w:val="0000FF"/>
      <w:u w:val="single"/>
    </w:rPr>
  </w:style>
  <w:style w:type="paragraph" w:styleId="2">
    <w:name w:val="Body Text 2"/>
    <w:basedOn w:val="a"/>
    <w:link w:val="20"/>
    <w:rsid w:val="00861882"/>
    <w:pPr>
      <w:spacing w:after="120" w:line="480" w:lineRule="auto"/>
      <w:ind w:firstLine="397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882"/>
    <w:rPr>
      <w:rFonts w:ascii="Arial" w:eastAsia="Times New Roman" w:hAnsi="Arial" w:cs="Times New Roman"/>
      <w:szCs w:val="20"/>
      <w:lang w:eastAsia="ru-RU"/>
    </w:rPr>
  </w:style>
  <w:style w:type="character" w:styleId="a4">
    <w:name w:val="endnote reference"/>
    <w:basedOn w:val="a0"/>
    <w:rsid w:val="00861882"/>
    <w:rPr>
      <w:vertAlign w:val="superscript"/>
    </w:rPr>
  </w:style>
  <w:style w:type="paragraph" w:customStyle="1" w:styleId="21">
    <w:name w:val="Обычный2"/>
    <w:link w:val="Normal"/>
    <w:rsid w:val="00861882"/>
    <w:pPr>
      <w:spacing w:line="288" w:lineRule="auto"/>
      <w:ind w:firstLine="567"/>
      <w:jc w:val="both"/>
    </w:pPr>
    <w:rPr>
      <w:rFonts w:ascii="Arial" w:eastAsia="Times New Roman" w:hAnsi="Arial"/>
      <w:sz w:val="22"/>
      <w:szCs w:val="22"/>
    </w:rPr>
  </w:style>
  <w:style w:type="character" w:customStyle="1" w:styleId="Normal">
    <w:name w:val="Normal Знак"/>
    <w:link w:val="21"/>
    <w:rsid w:val="00861882"/>
    <w:rPr>
      <w:rFonts w:ascii="Arial" w:eastAsia="Times New Roman" w:hAnsi="Arial"/>
      <w:sz w:val="22"/>
      <w:szCs w:val="22"/>
      <w:lang w:eastAsia="ru-RU" w:bidi="ar-SA"/>
    </w:rPr>
  </w:style>
  <w:style w:type="paragraph" w:styleId="a5">
    <w:name w:val="No Spacing"/>
    <w:uiPriority w:val="1"/>
    <w:qFormat/>
    <w:rsid w:val="0086188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861882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861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44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document/document_form/form_filling_order_file/2024-03/19/Ukaz_%E2%84%96103_1503202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6247</CharactersWithSpaces>
  <SharedDoc>false</SharedDoc>
  <HLinks>
    <vt:vector size="6" baseType="variant"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http://novosibstat.gks.ru/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К.А.</dc:creator>
  <cp:keywords/>
  <dc:description/>
  <cp:lastModifiedBy>Яковлева Светлана</cp:lastModifiedBy>
  <cp:revision>2</cp:revision>
  <cp:lastPrinted>2021-03-18T05:03:00Z</cp:lastPrinted>
  <dcterms:created xsi:type="dcterms:W3CDTF">2024-03-29T03:43:00Z</dcterms:created>
  <dcterms:modified xsi:type="dcterms:W3CDTF">2024-03-29T03:43:00Z</dcterms:modified>
</cp:coreProperties>
</file>